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Title"/>
        <w:jc w:val="right"/>
      </w:pPr>
      <w:r>
        <w:rPr>
          <w:rFonts w:cs="B Nazanin"/>
          <w:b/>
          <w:i w:val="0"/>
          <w:color w:val="0E6B6B"/>
          <w:sz w:val="44"/>
          <w:rtl/>
          <w:szCs w:val="44"/>
          <w:bCs/>
        </w:rPr>
        <w:t>قالب عمومی پروپوزال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این قالب عمومی است. اگر دانشگاه شما فرم مخصوص دارد، همان فرم را پر کنید و از این فایل فقط برای پیش‌نویس استفاده کنید.</w:t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1. عنوان طرح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عنوان فارسی و انگلیسی؛ جمعیت، مداخله یا مواجهه و پیامد در عنوان بیاید.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2. مشخصات مجری، استاد راهنما و استاد مشاور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نام، رتبه‌ی علمی، گروه آموزشی و نشانی ایمیل.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3. بیان مسئله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اهمیت موضوع با عدد و منبع، آنچه می‌دانیم، شکاف دانش، و ضرورت این مطالعه.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4. مروری بر متون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مطالعات مرتبط داخلی و خارجی، با روش، جمعیت و یافته‌ی اصلی هر کدام.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5. اهداف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هدف اصلی، اهداف اختصاصی (هر کدام قابل اندازه‌گیری) و هدف کاربردی.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6. فرضیه‌ها یا سؤال‌های پژوهش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برای هر هدف اختصاصی یک فرضیه یا سؤال.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7. نوع مطالعه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طراحی مطالعه: کارآزمایی، کوهورت، مورد-شاهدی، مقطعی یا مرور سیستماتیک.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8. جمعیت و روش نمونه‌گیری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جامعه‌ی هدف، محل و زمان اجرا، روش نمونه‌گیری.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9. حجم نمونه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فرمول، مقدارهای به‌کاررفته و منبع آن‌ها، و درصد ریزش پیش‌بینی‌شده.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10. معیارهای ورود و خروج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11. جدول متغیرها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نام متغیر، نوع (کمّی یا کیفی)، نقش (مستقل، وابسته، زمینه‌ای)، مقیاس و روش اندازه‌گیری.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bidi/>
              <w:jc w:val="right"/>
            </w:pPr>
            <w:r>
              <w:rPr>
                <w:rFonts w:cs="B Nazanin"/>
                <w:b/>
                <w:i w:val="0"/>
                <w:sz w:val="24"/>
                <w:rtl/>
                <w:szCs w:val="24"/>
                <w:bCs/>
              </w:rPr>
              <w:t>نام متغیر</w:t>
            </w:r>
          </w:p>
        </w:tc>
        <w:tc>
          <w:tcPr>
            <w:tcW w:type="dxa" w:w="1728"/>
          </w:tcPr>
          <w:p>
            <w:pPr>
              <w:bidi/>
              <w:jc w:val="right"/>
            </w:pPr>
            <w:r>
              <w:rPr>
                <w:rFonts w:cs="B Nazanin"/>
                <w:b/>
                <w:i w:val="0"/>
                <w:sz w:val="24"/>
                <w:rtl/>
                <w:szCs w:val="24"/>
                <w:bCs/>
              </w:rPr>
              <w:t>نوع</w:t>
            </w:r>
          </w:p>
        </w:tc>
        <w:tc>
          <w:tcPr>
            <w:tcW w:type="dxa" w:w="1728"/>
          </w:tcPr>
          <w:p>
            <w:pPr>
              <w:bidi/>
              <w:jc w:val="right"/>
            </w:pPr>
            <w:r>
              <w:rPr>
                <w:rFonts w:cs="B Nazanin"/>
                <w:b/>
                <w:i w:val="0"/>
                <w:sz w:val="24"/>
                <w:rtl/>
                <w:szCs w:val="24"/>
                <w:bCs/>
              </w:rPr>
              <w:t>نقش</w:t>
            </w:r>
          </w:p>
        </w:tc>
        <w:tc>
          <w:tcPr>
            <w:tcW w:type="dxa" w:w="1728"/>
          </w:tcPr>
          <w:p>
            <w:pPr>
              <w:bidi/>
              <w:jc w:val="right"/>
            </w:pPr>
            <w:r>
              <w:rPr>
                <w:rFonts w:cs="B Nazanin"/>
                <w:b/>
                <w:i w:val="0"/>
                <w:sz w:val="24"/>
                <w:rtl/>
                <w:szCs w:val="24"/>
                <w:bCs/>
              </w:rPr>
              <w:t>مقیاس</w:t>
            </w:r>
          </w:p>
        </w:tc>
        <w:tc>
          <w:tcPr>
            <w:tcW w:type="dxa" w:w="1728"/>
          </w:tcPr>
          <w:p>
            <w:pPr>
              <w:bidi/>
              <w:jc w:val="right"/>
            </w:pPr>
            <w:r>
              <w:rPr>
                <w:rFonts w:cs="B Nazanin"/>
                <w:b/>
                <w:i w:val="0"/>
                <w:sz w:val="24"/>
                <w:rtl/>
                <w:szCs w:val="24"/>
                <w:bCs/>
              </w:rPr>
              <w:t>روش اندازه‌گیری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12. روش جمع‌آوری داده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ابزار، روایی و پایایی آن، و فرد یا تیم جمع‌آوری‌کننده.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13. روش تجزیه و تحلیل داده‌ها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نرم‌افزار، آزمون آماری برای هر هدف، سطح معنی‌داری.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14. ملاحظات اخلاقی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رضایت آگاهانه، محرمانگی، و شماره‌ی کد اخلاق پس از تصویب.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15. محدودیت‌های اجرایی و راه کاهش آن‌ها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16. جدول زمان‌بندی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مراحل اجرا به ماه.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17. برآورد هزینه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18. منابع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به سبک خواسته‌شده‌ی دانشگاه، معمولاً ونکوور.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